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3E" w:rsidRDefault="0091083E" w:rsidP="0091083E">
      <w:pPr>
        <w:rPr>
          <w:sz w:val="28"/>
          <w:szCs w:val="28"/>
        </w:rPr>
      </w:pPr>
      <w:bookmarkStart w:id="0" w:name="_GoBack"/>
      <w:r>
        <w:rPr>
          <w:b/>
          <w:sz w:val="32"/>
          <w:szCs w:val="32"/>
        </w:rPr>
        <w:t xml:space="preserve">Тепловой инверторный насос типа Моноблок </w:t>
      </w:r>
      <w:r w:rsidR="001E1CE0" w:rsidRPr="0089055A">
        <w:rPr>
          <w:b/>
          <w:sz w:val="32"/>
          <w:szCs w:val="32"/>
        </w:rPr>
        <w:t>RJ-190H</w:t>
      </w:r>
      <w:bookmarkEnd w:id="0"/>
      <w:r w:rsidR="001E1CE0" w:rsidRPr="0089055A">
        <w:rPr>
          <w:b/>
          <w:sz w:val="32"/>
          <w:szCs w:val="32"/>
        </w:rPr>
        <w:t>/N2-BPEEVI</w:t>
      </w:r>
    </w:p>
    <w:p w:rsidR="00440EC1" w:rsidRDefault="004370EB" w:rsidP="004370EB">
      <w:pPr>
        <w:tabs>
          <w:tab w:val="left" w:pos="6960"/>
        </w:tabs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6096"/>
        <w:gridCol w:w="2541"/>
      </w:tblGrid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Мощность нагрева при A7/W45°C, кВт</w:t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Мощность охлаждения при  A35/W7ºC, Квт</w:t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Мощность  нагрева при А -12 С/</w:t>
            </w:r>
            <w:r w:rsidRPr="0089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35,Квт</w:t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Номинальная входная мощность нагрева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Номинальная входная мощность охлаждения</w:t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мощность нагрева при низкой температуре    </w:t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Максимальный потребляемый ток</w:t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Напряжение, частота питания</w:t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220В/50 Гц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мощность, Квт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Сечение проводов, мм2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3*10,0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Рабочий диапазон температур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-30С- +43С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подачи</w:t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60С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Хладогент</w:t>
            </w:r>
            <w:proofErr w:type="spellEnd"/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R410A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 xml:space="preserve">инверторный </w:t>
            </w:r>
            <w:r w:rsidRPr="0089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Тип вращения</w:t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переменный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осевой, малошумный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Мощность мотора, Вт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85*2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Защита компрессора</w:t>
            </w:r>
          </w:p>
        </w:tc>
        <w:tc>
          <w:tcPr>
            <w:tcW w:w="2907" w:type="dxa"/>
          </w:tcPr>
          <w:p w:rsidR="004370EB" w:rsidRPr="0089055A" w:rsidRDefault="004370EB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Высокое и низкое давление, низкий уровень воды, обмерзания теплообменника, перегрева, перегрузки.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Управление работой</w:t>
            </w:r>
          </w:p>
        </w:tc>
        <w:tc>
          <w:tcPr>
            <w:tcW w:w="2907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полностью автоматический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Теплообменник воздушный</w:t>
            </w:r>
          </w:p>
        </w:tc>
        <w:tc>
          <w:tcPr>
            <w:tcW w:w="2907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 xml:space="preserve">медные трубки с алюминиевым </w:t>
            </w:r>
            <w:proofErr w:type="spellStart"/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оребрением</w:t>
            </w:r>
            <w:proofErr w:type="spellEnd"/>
          </w:p>
        </w:tc>
      </w:tr>
      <w:tr w:rsidR="004370EB" w:rsidTr="0089055A">
        <w:tc>
          <w:tcPr>
            <w:tcW w:w="5956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вентилятора, м3/ч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Теплообменник водяной</w:t>
            </w:r>
          </w:p>
        </w:tc>
        <w:tc>
          <w:tcPr>
            <w:tcW w:w="2907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пластичный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89055A" w:rsidP="0089055A">
            <w:pPr>
              <w:tabs>
                <w:tab w:val="left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Поток воды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  <w:t>, м3/ч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Подсоединение к системе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Размер моноблока</w:t>
            </w: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960*380*1270mm</w:t>
            </w:r>
          </w:p>
        </w:tc>
      </w:tr>
      <w:tr w:rsidR="004370EB" w:rsidTr="0089055A">
        <w:tc>
          <w:tcPr>
            <w:tcW w:w="5956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шума,Дб</w:t>
            </w:r>
            <w:proofErr w:type="spellEnd"/>
            <w:r w:rsidRPr="00890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7" w:type="dxa"/>
          </w:tcPr>
          <w:p w:rsidR="004370EB" w:rsidRPr="0089055A" w:rsidRDefault="0089055A" w:rsidP="004370EB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5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4370EB" w:rsidRDefault="004370EB" w:rsidP="004370EB">
      <w:pPr>
        <w:tabs>
          <w:tab w:val="left" w:pos="6960"/>
        </w:tabs>
        <w:ind w:left="708" w:firstLine="708"/>
        <w:rPr>
          <w:sz w:val="28"/>
          <w:szCs w:val="28"/>
        </w:rPr>
      </w:pPr>
    </w:p>
    <w:p w:rsidR="00AE4E08" w:rsidRDefault="00AE4E08" w:rsidP="00440EC1">
      <w:pPr>
        <w:rPr>
          <w:sz w:val="28"/>
          <w:szCs w:val="28"/>
        </w:rPr>
      </w:pPr>
    </w:p>
    <w:p w:rsidR="0019746E" w:rsidRDefault="0019746E" w:rsidP="00440EC1">
      <w:pPr>
        <w:rPr>
          <w:sz w:val="28"/>
          <w:szCs w:val="28"/>
        </w:rPr>
      </w:pPr>
    </w:p>
    <w:p w:rsidR="0050006F" w:rsidRPr="009B21F6" w:rsidRDefault="0050006F" w:rsidP="00FC6AE3">
      <w:pPr>
        <w:rPr>
          <w:sz w:val="28"/>
          <w:szCs w:val="28"/>
        </w:rPr>
      </w:pPr>
    </w:p>
    <w:sectPr w:rsidR="0050006F" w:rsidRPr="009B21F6" w:rsidSect="006268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F6"/>
    <w:rsid w:val="00092E91"/>
    <w:rsid w:val="0019030F"/>
    <w:rsid w:val="0019746E"/>
    <w:rsid w:val="001E1CE0"/>
    <w:rsid w:val="00402289"/>
    <w:rsid w:val="004370EB"/>
    <w:rsid w:val="00440EC1"/>
    <w:rsid w:val="0050006F"/>
    <w:rsid w:val="005113E0"/>
    <w:rsid w:val="005325A6"/>
    <w:rsid w:val="005B22C9"/>
    <w:rsid w:val="00626890"/>
    <w:rsid w:val="007702A3"/>
    <w:rsid w:val="00835F47"/>
    <w:rsid w:val="0089055A"/>
    <w:rsid w:val="0091083E"/>
    <w:rsid w:val="009B21F6"/>
    <w:rsid w:val="009F75B1"/>
    <w:rsid w:val="00A03C25"/>
    <w:rsid w:val="00AE4E08"/>
    <w:rsid w:val="00BF23C9"/>
    <w:rsid w:val="00CB709A"/>
    <w:rsid w:val="00D75CE2"/>
    <w:rsid w:val="00D930CF"/>
    <w:rsid w:val="00DA5D25"/>
    <w:rsid w:val="00F5748F"/>
    <w:rsid w:val="00FC6ACC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5212"/>
  <w15:docId w15:val="{3CAC2CA4-FC21-4F0B-98BE-239820E9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717B-D005-4946-A285-55B07FE4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79159</cp:lastModifiedBy>
  <cp:revision>2</cp:revision>
  <dcterms:created xsi:type="dcterms:W3CDTF">2022-01-21T04:35:00Z</dcterms:created>
  <dcterms:modified xsi:type="dcterms:W3CDTF">2022-01-21T04:35:00Z</dcterms:modified>
</cp:coreProperties>
</file>