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ACC" w:rsidRPr="00B76676" w:rsidRDefault="00310405">
      <w:pPr>
        <w:rPr>
          <w:sz w:val="32"/>
          <w:szCs w:val="32"/>
        </w:rPr>
      </w:pPr>
      <w:bookmarkStart w:id="0" w:name="_GoBack"/>
      <w:r>
        <w:rPr>
          <w:sz w:val="32"/>
          <w:szCs w:val="32"/>
        </w:rPr>
        <w:t xml:space="preserve">Тепловой инверторный насос типа Моноблок </w:t>
      </w:r>
      <w:r w:rsidR="00FC6AE3" w:rsidRPr="00B76676">
        <w:rPr>
          <w:sz w:val="32"/>
          <w:szCs w:val="32"/>
        </w:rPr>
        <w:t>RJ-95</w:t>
      </w:r>
      <w:r w:rsidR="009B21F6" w:rsidRPr="00B76676">
        <w:rPr>
          <w:sz w:val="32"/>
          <w:szCs w:val="32"/>
        </w:rPr>
        <w:t>H/N2-BPEEVI</w:t>
      </w:r>
    </w:p>
    <w:bookmarkEnd w:id="0"/>
    <w:p w:rsidR="00EC4EBE" w:rsidRDefault="0050006F" w:rsidP="007812CD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tbl>
      <w:tblPr>
        <w:tblStyle w:val="a5"/>
        <w:tblW w:w="0" w:type="auto"/>
        <w:tblInd w:w="708" w:type="dxa"/>
        <w:tblLook w:val="04A0" w:firstRow="1" w:lastRow="0" w:firstColumn="1" w:lastColumn="0" w:noHBand="0" w:noVBand="1"/>
      </w:tblPr>
      <w:tblGrid>
        <w:gridCol w:w="4328"/>
        <w:gridCol w:w="4309"/>
      </w:tblGrid>
      <w:tr w:rsidR="00EC4EBE" w:rsidTr="007812CD">
        <w:tc>
          <w:tcPr>
            <w:tcW w:w="4442" w:type="dxa"/>
          </w:tcPr>
          <w:p w:rsidR="00EC4EBE" w:rsidRPr="007812CD" w:rsidRDefault="00EC4EBE" w:rsidP="00781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2CD">
              <w:rPr>
                <w:rFonts w:ascii="Times New Roman" w:hAnsi="Times New Roman" w:cs="Times New Roman"/>
                <w:sz w:val="24"/>
                <w:szCs w:val="24"/>
              </w:rPr>
              <w:t>Мощность нагрева при A2/W35°C, кВт</w:t>
            </w:r>
          </w:p>
        </w:tc>
        <w:tc>
          <w:tcPr>
            <w:tcW w:w="4421" w:type="dxa"/>
          </w:tcPr>
          <w:p w:rsidR="00EC4EBE" w:rsidRPr="007812CD" w:rsidRDefault="00EC4EBE" w:rsidP="00781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2CD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</w:tr>
      <w:tr w:rsidR="00EC4EBE" w:rsidTr="007812CD">
        <w:tc>
          <w:tcPr>
            <w:tcW w:w="4442" w:type="dxa"/>
          </w:tcPr>
          <w:p w:rsidR="00EC4EBE" w:rsidRPr="007812CD" w:rsidRDefault="00EC4EBE" w:rsidP="00781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2CD">
              <w:rPr>
                <w:rFonts w:ascii="Times New Roman" w:hAnsi="Times New Roman" w:cs="Times New Roman"/>
                <w:sz w:val="24"/>
                <w:szCs w:val="24"/>
              </w:rPr>
              <w:t>Мощность охлаждения при  A35/W7ºC, Квт</w:t>
            </w:r>
          </w:p>
        </w:tc>
        <w:tc>
          <w:tcPr>
            <w:tcW w:w="4421" w:type="dxa"/>
          </w:tcPr>
          <w:p w:rsidR="00EC4EBE" w:rsidRPr="007812CD" w:rsidRDefault="00EC4EBE" w:rsidP="00781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2CD"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</w:tr>
      <w:tr w:rsidR="00EC4EBE" w:rsidTr="007812CD">
        <w:tc>
          <w:tcPr>
            <w:tcW w:w="4442" w:type="dxa"/>
          </w:tcPr>
          <w:p w:rsidR="00EC4EBE" w:rsidRPr="007812CD" w:rsidRDefault="00EC4EBE" w:rsidP="00781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2CD">
              <w:rPr>
                <w:rFonts w:ascii="Times New Roman" w:hAnsi="Times New Roman" w:cs="Times New Roman"/>
                <w:sz w:val="24"/>
                <w:szCs w:val="24"/>
              </w:rPr>
              <w:t xml:space="preserve">Мощность нагрева при </w:t>
            </w:r>
            <w:r w:rsidRPr="007812CD">
              <w:rPr>
                <w:rFonts w:ascii="Times New Roman" w:hAnsi="Times New Roman" w:cs="Times New Roman"/>
                <w:sz w:val="24"/>
                <w:szCs w:val="24"/>
              </w:rPr>
              <w:tab/>
              <w:t>А-12С/</w:t>
            </w:r>
            <w:r w:rsidRPr="007812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7812C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7812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7812CD">
              <w:rPr>
                <w:rFonts w:ascii="Times New Roman" w:hAnsi="Times New Roman" w:cs="Times New Roman"/>
                <w:sz w:val="24"/>
                <w:szCs w:val="24"/>
              </w:rPr>
              <w:t>,Квт</w:t>
            </w:r>
            <w:r w:rsidRPr="007812C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421" w:type="dxa"/>
          </w:tcPr>
          <w:p w:rsidR="00EC4EBE" w:rsidRPr="007812CD" w:rsidRDefault="00EC4EBE" w:rsidP="00781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2CD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</w:tr>
      <w:tr w:rsidR="00EC4EBE" w:rsidTr="007812CD">
        <w:tc>
          <w:tcPr>
            <w:tcW w:w="4442" w:type="dxa"/>
          </w:tcPr>
          <w:p w:rsidR="00EC4EBE" w:rsidRPr="007812CD" w:rsidRDefault="00EC4EBE" w:rsidP="00781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2CD">
              <w:rPr>
                <w:rFonts w:ascii="Times New Roman" w:hAnsi="Times New Roman" w:cs="Times New Roman"/>
                <w:sz w:val="24"/>
                <w:szCs w:val="24"/>
              </w:rPr>
              <w:t xml:space="preserve">Номинальная входная  мощность нагрева, Квт </w:t>
            </w:r>
            <w:r w:rsidRPr="007812C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421" w:type="dxa"/>
          </w:tcPr>
          <w:p w:rsidR="00EC4EBE" w:rsidRPr="007812CD" w:rsidRDefault="00EC4EBE" w:rsidP="00781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2CD">
              <w:rPr>
                <w:rFonts w:ascii="Times New Roman" w:hAnsi="Times New Roman" w:cs="Times New Roman"/>
                <w:sz w:val="24"/>
                <w:szCs w:val="24"/>
              </w:rPr>
              <w:t>2,45</w:t>
            </w:r>
          </w:p>
        </w:tc>
      </w:tr>
      <w:tr w:rsidR="00EC4EBE" w:rsidTr="007812CD">
        <w:tc>
          <w:tcPr>
            <w:tcW w:w="4442" w:type="dxa"/>
          </w:tcPr>
          <w:p w:rsidR="00EC4EBE" w:rsidRPr="007812CD" w:rsidRDefault="00EC4EBE" w:rsidP="00781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2CD">
              <w:rPr>
                <w:rFonts w:ascii="Times New Roman" w:hAnsi="Times New Roman" w:cs="Times New Roman"/>
                <w:sz w:val="24"/>
                <w:szCs w:val="24"/>
              </w:rPr>
              <w:t>Номинальная входная мощность охлаждения,Квт</w:t>
            </w:r>
          </w:p>
        </w:tc>
        <w:tc>
          <w:tcPr>
            <w:tcW w:w="4421" w:type="dxa"/>
          </w:tcPr>
          <w:p w:rsidR="00EC4EBE" w:rsidRPr="007812CD" w:rsidRDefault="00EC4EBE" w:rsidP="00781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2CD">
              <w:rPr>
                <w:rFonts w:ascii="Times New Roman" w:hAnsi="Times New Roman" w:cs="Times New Roman"/>
                <w:sz w:val="24"/>
                <w:szCs w:val="24"/>
              </w:rPr>
              <w:t>2,73</w:t>
            </w:r>
          </w:p>
        </w:tc>
      </w:tr>
      <w:tr w:rsidR="00EC4EBE" w:rsidTr="007812CD">
        <w:tc>
          <w:tcPr>
            <w:tcW w:w="4442" w:type="dxa"/>
          </w:tcPr>
          <w:p w:rsidR="00EC4EBE" w:rsidRPr="007812CD" w:rsidRDefault="00EC4EBE" w:rsidP="00781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2CD">
              <w:rPr>
                <w:rFonts w:ascii="Times New Roman" w:hAnsi="Times New Roman" w:cs="Times New Roman"/>
                <w:sz w:val="24"/>
                <w:szCs w:val="24"/>
              </w:rPr>
              <w:t xml:space="preserve">Номинальная входная мощность нагрева при низкой температуры  </w:t>
            </w:r>
          </w:p>
        </w:tc>
        <w:tc>
          <w:tcPr>
            <w:tcW w:w="4421" w:type="dxa"/>
          </w:tcPr>
          <w:p w:rsidR="00EC4EBE" w:rsidRPr="007812CD" w:rsidRDefault="00EC4EBE" w:rsidP="00781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2CD">
              <w:rPr>
                <w:rFonts w:ascii="Times New Roman" w:hAnsi="Times New Roman" w:cs="Times New Roman"/>
                <w:sz w:val="24"/>
                <w:szCs w:val="24"/>
              </w:rPr>
              <w:t>2,45</w:t>
            </w:r>
          </w:p>
        </w:tc>
      </w:tr>
      <w:tr w:rsidR="00EC4EBE" w:rsidTr="007812CD">
        <w:tc>
          <w:tcPr>
            <w:tcW w:w="4442" w:type="dxa"/>
          </w:tcPr>
          <w:p w:rsidR="00EC4EBE" w:rsidRPr="007812CD" w:rsidRDefault="00EC4EBE" w:rsidP="00781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2CD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Максимальный потребляемый ток </w:t>
            </w:r>
            <w:r w:rsidRPr="007812C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421" w:type="dxa"/>
          </w:tcPr>
          <w:p w:rsidR="00EC4EBE" w:rsidRPr="007812CD" w:rsidRDefault="00EC4EBE" w:rsidP="00781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2C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EC4EBE" w:rsidTr="007812CD">
        <w:tc>
          <w:tcPr>
            <w:tcW w:w="4442" w:type="dxa"/>
          </w:tcPr>
          <w:p w:rsidR="00EC4EBE" w:rsidRPr="007812CD" w:rsidRDefault="00EC4EBE" w:rsidP="00781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2CD">
              <w:rPr>
                <w:rFonts w:ascii="Times New Roman" w:hAnsi="Times New Roman" w:cs="Times New Roman"/>
                <w:sz w:val="24"/>
                <w:szCs w:val="24"/>
              </w:rPr>
              <w:t>Напряжение, частота питания</w:t>
            </w:r>
          </w:p>
        </w:tc>
        <w:tc>
          <w:tcPr>
            <w:tcW w:w="4421" w:type="dxa"/>
          </w:tcPr>
          <w:p w:rsidR="00EC4EBE" w:rsidRPr="007812CD" w:rsidRDefault="00EC4EBE" w:rsidP="00781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2CD">
              <w:rPr>
                <w:rFonts w:ascii="Times New Roman" w:hAnsi="Times New Roman" w:cs="Times New Roman"/>
                <w:sz w:val="24"/>
                <w:szCs w:val="24"/>
              </w:rPr>
              <w:t>220В/50 Гц</w:t>
            </w:r>
            <w:r w:rsidRPr="007812C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EC4EBE" w:rsidTr="007812CD">
        <w:tc>
          <w:tcPr>
            <w:tcW w:w="4442" w:type="dxa"/>
          </w:tcPr>
          <w:p w:rsidR="00EC4EBE" w:rsidRPr="007812CD" w:rsidRDefault="00EC4EBE" w:rsidP="00781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2CD">
              <w:rPr>
                <w:rFonts w:ascii="Times New Roman" w:hAnsi="Times New Roman" w:cs="Times New Roman"/>
                <w:sz w:val="24"/>
                <w:szCs w:val="24"/>
              </w:rPr>
              <w:t>Номинальная мощность, Квт</w:t>
            </w:r>
            <w:r w:rsidRPr="007812C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421" w:type="dxa"/>
          </w:tcPr>
          <w:p w:rsidR="00EC4EBE" w:rsidRPr="007812CD" w:rsidRDefault="00EC4EBE" w:rsidP="00781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2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C4EBE" w:rsidTr="007812CD">
        <w:tc>
          <w:tcPr>
            <w:tcW w:w="4442" w:type="dxa"/>
          </w:tcPr>
          <w:p w:rsidR="00EC4EBE" w:rsidRPr="007812CD" w:rsidRDefault="00EC4EBE" w:rsidP="00781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2CD">
              <w:rPr>
                <w:rFonts w:ascii="Times New Roman" w:hAnsi="Times New Roman" w:cs="Times New Roman"/>
                <w:sz w:val="24"/>
                <w:szCs w:val="24"/>
              </w:rPr>
              <w:t>Сечение проводов, мм2</w:t>
            </w:r>
            <w:r w:rsidRPr="007812C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421" w:type="dxa"/>
          </w:tcPr>
          <w:p w:rsidR="00EC4EBE" w:rsidRPr="007812CD" w:rsidRDefault="00EC4EBE" w:rsidP="00781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2CD">
              <w:rPr>
                <w:rFonts w:ascii="Times New Roman" w:hAnsi="Times New Roman" w:cs="Times New Roman"/>
                <w:sz w:val="24"/>
                <w:szCs w:val="24"/>
              </w:rPr>
              <w:t>3*2,5</w:t>
            </w:r>
          </w:p>
          <w:p w:rsidR="00EC4EBE" w:rsidRPr="007812CD" w:rsidRDefault="00EC4EBE" w:rsidP="00781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EBE" w:rsidTr="007812CD">
        <w:tc>
          <w:tcPr>
            <w:tcW w:w="4442" w:type="dxa"/>
          </w:tcPr>
          <w:p w:rsidR="00EC4EBE" w:rsidRPr="007812CD" w:rsidRDefault="00EC4EBE" w:rsidP="00781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2CD">
              <w:rPr>
                <w:rFonts w:ascii="Times New Roman" w:hAnsi="Times New Roman" w:cs="Times New Roman"/>
                <w:sz w:val="24"/>
                <w:szCs w:val="24"/>
              </w:rPr>
              <w:t>Рабочий диапазон температур</w:t>
            </w:r>
          </w:p>
        </w:tc>
        <w:tc>
          <w:tcPr>
            <w:tcW w:w="4421" w:type="dxa"/>
          </w:tcPr>
          <w:p w:rsidR="00EC4EBE" w:rsidRPr="007812CD" w:rsidRDefault="00EC4EBE" w:rsidP="00781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2CD">
              <w:rPr>
                <w:rFonts w:ascii="Times New Roman" w:hAnsi="Times New Roman" w:cs="Times New Roman"/>
                <w:sz w:val="24"/>
                <w:szCs w:val="24"/>
              </w:rPr>
              <w:t xml:space="preserve">          -30С- +43С</w:t>
            </w:r>
          </w:p>
          <w:p w:rsidR="00EC4EBE" w:rsidRPr="007812CD" w:rsidRDefault="00EC4EBE" w:rsidP="00781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EBE" w:rsidTr="007812CD">
        <w:tc>
          <w:tcPr>
            <w:tcW w:w="4442" w:type="dxa"/>
          </w:tcPr>
          <w:p w:rsidR="00EC4EBE" w:rsidRPr="007812CD" w:rsidRDefault="00EC4EBE" w:rsidP="00781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2CD">
              <w:rPr>
                <w:rFonts w:ascii="Times New Roman" w:hAnsi="Times New Roman" w:cs="Times New Roman"/>
                <w:sz w:val="24"/>
                <w:szCs w:val="24"/>
              </w:rPr>
              <w:t>Максимальная температура подачи</w:t>
            </w:r>
          </w:p>
        </w:tc>
        <w:tc>
          <w:tcPr>
            <w:tcW w:w="4421" w:type="dxa"/>
          </w:tcPr>
          <w:p w:rsidR="00EC4EBE" w:rsidRPr="007812CD" w:rsidRDefault="00EC4EBE" w:rsidP="00781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2CD">
              <w:rPr>
                <w:rFonts w:ascii="Times New Roman" w:hAnsi="Times New Roman" w:cs="Times New Roman"/>
                <w:sz w:val="24"/>
                <w:szCs w:val="24"/>
              </w:rPr>
              <w:t>60С</w:t>
            </w:r>
          </w:p>
        </w:tc>
      </w:tr>
      <w:tr w:rsidR="00EC4EBE" w:rsidTr="007812CD">
        <w:tc>
          <w:tcPr>
            <w:tcW w:w="4442" w:type="dxa"/>
          </w:tcPr>
          <w:p w:rsidR="00EC4EBE" w:rsidRPr="007812CD" w:rsidRDefault="00EC4EBE" w:rsidP="00781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2CD">
              <w:rPr>
                <w:rFonts w:ascii="Times New Roman" w:hAnsi="Times New Roman" w:cs="Times New Roman"/>
                <w:sz w:val="24"/>
                <w:szCs w:val="24"/>
              </w:rPr>
              <w:t>Максимальная температура подачи</w:t>
            </w:r>
          </w:p>
        </w:tc>
        <w:tc>
          <w:tcPr>
            <w:tcW w:w="4421" w:type="dxa"/>
          </w:tcPr>
          <w:p w:rsidR="00EC4EBE" w:rsidRPr="007812CD" w:rsidRDefault="00EC4EBE" w:rsidP="00781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2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7812CD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  <w:r w:rsidRPr="007812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</w:tr>
      <w:tr w:rsidR="00EC4EBE" w:rsidTr="007812CD">
        <w:tc>
          <w:tcPr>
            <w:tcW w:w="4442" w:type="dxa"/>
          </w:tcPr>
          <w:p w:rsidR="00EC4EBE" w:rsidRPr="007812CD" w:rsidRDefault="00EC4EBE" w:rsidP="00781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2CD">
              <w:rPr>
                <w:rFonts w:ascii="Times New Roman" w:hAnsi="Times New Roman" w:cs="Times New Roman"/>
                <w:sz w:val="24"/>
                <w:szCs w:val="24"/>
              </w:rPr>
              <w:t>Компрессор</w:t>
            </w:r>
          </w:p>
        </w:tc>
        <w:tc>
          <w:tcPr>
            <w:tcW w:w="4421" w:type="dxa"/>
          </w:tcPr>
          <w:p w:rsidR="00EC4EBE" w:rsidRPr="007812CD" w:rsidRDefault="00EC4EBE" w:rsidP="00781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2CD">
              <w:rPr>
                <w:rFonts w:ascii="Times New Roman" w:hAnsi="Times New Roman" w:cs="Times New Roman"/>
                <w:sz w:val="24"/>
                <w:szCs w:val="24"/>
              </w:rPr>
              <w:t xml:space="preserve">инверторный </w:t>
            </w:r>
            <w:r w:rsidRPr="007812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Panasonic</w:t>
            </w:r>
          </w:p>
        </w:tc>
      </w:tr>
      <w:tr w:rsidR="00EC4EBE" w:rsidTr="007812CD">
        <w:tc>
          <w:tcPr>
            <w:tcW w:w="4442" w:type="dxa"/>
          </w:tcPr>
          <w:p w:rsidR="00EC4EBE" w:rsidRPr="007812CD" w:rsidRDefault="00EC4EBE" w:rsidP="00781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2CD">
              <w:rPr>
                <w:rFonts w:ascii="Times New Roman" w:hAnsi="Times New Roman" w:cs="Times New Roman"/>
                <w:sz w:val="24"/>
                <w:szCs w:val="24"/>
              </w:rPr>
              <w:t>Тип вращения</w:t>
            </w:r>
          </w:p>
        </w:tc>
        <w:tc>
          <w:tcPr>
            <w:tcW w:w="4421" w:type="dxa"/>
          </w:tcPr>
          <w:p w:rsidR="00EC4EBE" w:rsidRPr="007812CD" w:rsidRDefault="00EC4EBE" w:rsidP="00781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2CD">
              <w:rPr>
                <w:rFonts w:ascii="Times New Roman" w:hAnsi="Times New Roman" w:cs="Times New Roman"/>
                <w:sz w:val="24"/>
                <w:szCs w:val="24"/>
              </w:rPr>
              <w:t>переменный</w:t>
            </w:r>
          </w:p>
        </w:tc>
      </w:tr>
      <w:tr w:rsidR="00EC4EBE" w:rsidTr="007812CD">
        <w:tc>
          <w:tcPr>
            <w:tcW w:w="4442" w:type="dxa"/>
          </w:tcPr>
          <w:p w:rsidR="00EC4EBE" w:rsidRPr="007812CD" w:rsidRDefault="00EC4EBE" w:rsidP="00781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2CD">
              <w:rPr>
                <w:rFonts w:ascii="Times New Roman" w:hAnsi="Times New Roman" w:cs="Times New Roman"/>
                <w:sz w:val="24"/>
                <w:szCs w:val="24"/>
              </w:rPr>
              <w:t>Вентилятор</w:t>
            </w:r>
            <w:r w:rsidRPr="007812C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421" w:type="dxa"/>
          </w:tcPr>
          <w:p w:rsidR="00EC4EBE" w:rsidRPr="007812CD" w:rsidRDefault="00EC4EBE" w:rsidP="00781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2CD">
              <w:rPr>
                <w:rFonts w:ascii="Times New Roman" w:hAnsi="Times New Roman" w:cs="Times New Roman"/>
                <w:sz w:val="24"/>
                <w:szCs w:val="24"/>
              </w:rPr>
              <w:t>осевой, малошумный</w:t>
            </w:r>
          </w:p>
          <w:p w:rsidR="00EC4EBE" w:rsidRPr="007812CD" w:rsidRDefault="00EC4EBE" w:rsidP="00781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EBE" w:rsidTr="007812CD">
        <w:tc>
          <w:tcPr>
            <w:tcW w:w="4442" w:type="dxa"/>
          </w:tcPr>
          <w:p w:rsidR="00EC4EBE" w:rsidRPr="007812CD" w:rsidRDefault="00EC4EBE" w:rsidP="00781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2CD">
              <w:rPr>
                <w:rFonts w:ascii="Times New Roman" w:hAnsi="Times New Roman" w:cs="Times New Roman"/>
                <w:sz w:val="24"/>
                <w:szCs w:val="24"/>
              </w:rPr>
              <w:t>Мощность мотора, Вт</w:t>
            </w:r>
            <w:r w:rsidRPr="007812C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421" w:type="dxa"/>
          </w:tcPr>
          <w:p w:rsidR="00EC4EBE" w:rsidRPr="007812CD" w:rsidRDefault="00EC4EBE" w:rsidP="00781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2CD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EC4EBE" w:rsidTr="007812CD">
        <w:tc>
          <w:tcPr>
            <w:tcW w:w="4442" w:type="dxa"/>
          </w:tcPr>
          <w:p w:rsidR="00EC4EBE" w:rsidRPr="007812CD" w:rsidRDefault="00EC4EBE" w:rsidP="00781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2CD">
              <w:rPr>
                <w:rFonts w:ascii="Times New Roman" w:hAnsi="Times New Roman" w:cs="Times New Roman"/>
                <w:sz w:val="24"/>
                <w:szCs w:val="24"/>
              </w:rPr>
              <w:t>Производительность вентилятора, м3/ч</w:t>
            </w:r>
            <w:r w:rsidRPr="007812C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421" w:type="dxa"/>
          </w:tcPr>
          <w:p w:rsidR="00EC4EBE" w:rsidRPr="007812CD" w:rsidRDefault="00EC4EBE" w:rsidP="00781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2CD">
              <w:rPr>
                <w:rFonts w:ascii="Times New Roman" w:hAnsi="Times New Roman" w:cs="Times New Roman"/>
                <w:sz w:val="24"/>
                <w:szCs w:val="24"/>
              </w:rPr>
              <w:t>2400</w:t>
            </w:r>
          </w:p>
        </w:tc>
      </w:tr>
      <w:tr w:rsidR="00EC4EBE" w:rsidTr="007812CD">
        <w:tc>
          <w:tcPr>
            <w:tcW w:w="4442" w:type="dxa"/>
          </w:tcPr>
          <w:p w:rsidR="00EC4EBE" w:rsidRPr="007812CD" w:rsidRDefault="00EC4EBE" w:rsidP="00781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2CD">
              <w:rPr>
                <w:rFonts w:ascii="Times New Roman" w:hAnsi="Times New Roman" w:cs="Times New Roman"/>
                <w:sz w:val="24"/>
                <w:szCs w:val="24"/>
              </w:rPr>
              <w:t>Защита компрессора</w:t>
            </w:r>
          </w:p>
        </w:tc>
        <w:tc>
          <w:tcPr>
            <w:tcW w:w="4421" w:type="dxa"/>
          </w:tcPr>
          <w:p w:rsidR="00EC4EBE" w:rsidRPr="007812CD" w:rsidRDefault="00EC4EBE" w:rsidP="00781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2CD">
              <w:rPr>
                <w:rFonts w:ascii="Times New Roman" w:hAnsi="Times New Roman" w:cs="Times New Roman"/>
                <w:sz w:val="24"/>
                <w:szCs w:val="24"/>
              </w:rPr>
              <w:t>От высокого и низкого давления, низкого уровня воды, обмерзания теплообменника, перегрева, перегрузки.</w:t>
            </w:r>
          </w:p>
        </w:tc>
      </w:tr>
      <w:tr w:rsidR="00EC4EBE" w:rsidTr="007812CD">
        <w:tc>
          <w:tcPr>
            <w:tcW w:w="4442" w:type="dxa"/>
          </w:tcPr>
          <w:p w:rsidR="00EC4EBE" w:rsidRPr="007812CD" w:rsidRDefault="00EC4EBE" w:rsidP="00781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2CD">
              <w:rPr>
                <w:rFonts w:ascii="Times New Roman" w:hAnsi="Times New Roman" w:cs="Times New Roman"/>
                <w:sz w:val="24"/>
                <w:szCs w:val="24"/>
              </w:rPr>
              <w:t>Способ управления</w:t>
            </w:r>
          </w:p>
        </w:tc>
        <w:tc>
          <w:tcPr>
            <w:tcW w:w="4421" w:type="dxa"/>
          </w:tcPr>
          <w:p w:rsidR="00EC4EBE" w:rsidRPr="007812CD" w:rsidRDefault="00EC4EBE" w:rsidP="007812CD">
            <w:pPr>
              <w:tabs>
                <w:tab w:val="left" w:pos="11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812CD">
              <w:rPr>
                <w:rFonts w:ascii="Times New Roman" w:hAnsi="Times New Roman" w:cs="Times New Roman"/>
                <w:sz w:val="24"/>
                <w:szCs w:val="24"/>
              </w:rPr>
              <w:t>Полностью автоматический</w:t>
            </w:r>
          </w:p>
        </w:tc>
      </w:tr>
      <w:tr w:rsidR="00EC4EBE" w:rsidTr="007812CD">
        <w:tc>
          <w:tcPr>
            <w:tcW w:w="4442" w:type="dxa"/>
          </w:tcPr>
          <w:p w:rsidR="00EC4EBE" w:rsidRPr="007812CD" w:rsidRDefault="007812CD" w:rsidP="00781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2CD">
              <w:rPr>
                <w:rFonts w:ascii="Times New Roman" w:hAnsi="Times New Roman" w:cs="Times New Roman"/>
                <w:sz w:val="24"/>
                <w:szCs w:val="24"/>
              </w:rPr>
              <w:t xml:space="preserve">Теплообменник воздушный     </w:t>
            </w:r>
          </w:p>
        </w:tc>
        <w:tc>
          <w:tcPr>
            <w:tcW w:w="4421" w:type="dxa"/>
          </w:tcPr>
          <w:p w:rsidR="00EC4EBE" w:rsidRPr="007812CD" w:rsidRDefault="007812CD" w:rsidP="00781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2CD">
              <w:rPr>
                <w:rFonts w:ascii="Times New Roman" w:hAnsi="Times New Roman" w:cs="Times New Roman"/>
                <w:sz w:val="24"/>
                <w:szCs w:val="24"/>
              </w:rPr>
              <w:t>медные трубки  с алюминиевым оребрением</w:t>
            </w:r>
          </w:p>
        </w:tc>
      </w:tr>
      <w:tr w:rsidR="00EC4EBE" w:rsidTr="007812CD">
        <w:tc>
          <w:tcPr>
            <w:tcW w:w="4442" w:type="dxa"/>
          </w:tcPr>
          <w:p w:rsidR="00EC4EBE" w:rsidRPr="007812CD" w:rsidRDefault="007812CD" w:rsidP="00781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2CD">
              <w:rPr>
                <w:rFonts w:ascii="Times New Roman" w:hAnsi="Times New Roman" w:cs="Times New Roman"/>
                <w:sz w:val="24"/>
                <w:szCs w:val="24"/>
              </w:rPr>
              <w:t>Теплообменник водяной</w:t>
            </w:r>
            <w:r w:rsidRPr="007812C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421" w:type="dxa"/>
          </w:tcPr>
          <w:p w:rsidR="00EC4EBE" w:rsidRPr="007812CD" w:rsidRDefault="007812CD" w:rsidP="00781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2CD">
              <w:rPr>
                <w:rFonts w:ascii="Times New Roman" w:hAnsi="Times New Roman" w:cs="Times New Roman"/>
                <w:sz w:val="24"/>
                <w:szCs w:val="24"/>
              </w:rPr>
              <w:tab/>
              <w:t>пластинчатый</w:t>
            </w:r>
          </w:p>
        </w:tc>
      </w:tr>
      <w:tr w:rsidR="00EC4EBE" w:rsidTr="007812CD">
        <w:tc>
          <w:tcPr>
            <w:tcW w:w="4442" w:type="dxa"/>
          </w:tcPr>
          <w:p w:rsidR="00EC4EBE" w:rsidRPr="007812CD" w:rsidRDefault="007812CD" w:rsidP="00781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2CD">
              <w:rPr>
                <w:rFonts w:ascii="Times New Roman" w:hAnsi="Times New Roman" w:cs="Times New Roman"/>
                <w:sz w:val="24"/>
                <w:szCs w:val="24"/>
              </w:rPr>
              <w:t>Поток воды</w:t>
            </w:r>
            <w:r w:rsidRPr="007812CD">
              <w:rPr>
                <w:rFonts w:ascii="Times New Roman" w:hAnsi="Times New Roman" w:cs="Times New Roman"/>
                <w:sz w:val="24"/>
                <w:szCs w:val="24"/>
              </w:rPr>
              <w:tab/>
              <w:t>, м3/ч</w:t>
            </w:r>
            <w:r w:rsidRPr="007812C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421" w:type="dxa"/>
          </w:tcPr>
          <w:p w:rsidR="00EC4EBE" w:rsidRPr="007812CD" w:rsidRDefault="007812CD" w:rsidP="00781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2CD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EC4EBE" w:rsidTr="007812CD">
        <w:tc>
          <w:tcPr>
            <w:tcW w:w="4442" w:type="dxa"/>
          </w:tcPr>
          <w:p w:rsidR="00EC4EBE" w:rsidRPr="007812CD" w:rsidRDefault="007812CD" w:rsidP="00781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2CD">
              <w:rPr>
                <w:rFonts w:ascii="Times New Roman" w:hAnsi="Times New Roman" w:cs="Times New Roman"/>
                <w:sz w:val="24"/>
                <w:szCs w:val="24"/>
              </w:rPr>
              <w:t>Подсоединение к системе</w:t>
            </w:r>
          </w:p>
        </w:tc>
        <w:tc>
          <w:tcPr>
            <w:tcW w:w="4421" w:type="dxa"/>
          </w:tcPr>
          <w:p w:rsidR="007812CD" w:rsidRPr="007812CD" w:rsidRDefault="007812CD" w:rsidP="00781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2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DN</w:t>
            </w:r>
            <w:r w:rsidRPr="007812C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EC4EBE" w:rsidRPr="007812CD" w:rsidRDefault="00EC4EBE" w:rsidP="00781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EBE" w:rsidTr="007812CD">
        <w:tc>
          <w:tcPr>
            <w:tcW w:w="4442" w:type="dxa"/>
          </w:tcPr>
          <w:p w:rsidR="00EC4EBE" w:rsidRPr="007812CD" w:rsidRDefault="007812CD" w:rsidP="00781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2CD">
              <w:rPr>
                <w:rFonts w:ascii="Times New Roman" w:hAnsi="Times New Roman" w:cs="Times New Roman"/>
                <w:sz w:val="24"/>
                <w:szCs w:val="24"/>
              </w:rPr>
              <w:t>Размер моноблока</w:t>
            </w:r>
          </w:p>
        </w:tc>
        <w:tc>
          <w:tcPr>
            <w:tcW w:w="4421" w:type="dxa"/>
          </w:tcPr>
          <w:p w:rsidR="00EC4EBE" w:rsidRPr="007812CD" w:rsidRDefault="007812CD" w:rsidP="00781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2CD">
              <w:rPr>
                <w:rFonts w:ascii="Times New Roman" w:hAnsi="Times New Roman" w:cs="Times New Roman"/>
                <w:sz w:val="24"/>
                <w:szCs w:val="24"/>
              </w:rPr>
              <w:t>960*380*820mm</w:t>
            </w:r>
          </w:p>
        </w:tc>
      </w:tr>
      <w:tr w:rsidR="00EC4EBE" w:rsidTr="007812CD">
        <w:tc>
          <w:tcPr>
            <w:tcW w:w="4442" w:type="dxa"/>
          </w:tcPr>
          <w:p w:rsidR="00EC4EBE" w:rsidRPr="007812CD" w:rsidRDefault="007812CD" w:rsidP="007812CD">
            <w:pPr>
              <w:tabs>
                <w:tab w:val="left" w:pos="1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812CD">
              <w:rPr>
                <w:rFonts w:ascii="Times New Roman" w:hAnsi="Times New Roman" w:cs="Times New Roman"/>
                <w:sz w:val="24"/>
                <w:szCs w:val="24"/>
              </w:rPr>
              <w:t>Уровень шума,Дб</w:t>
            </w:r>
            <w:r w:rsidRPr="007812C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421" w:type="dxa"/>
          </w:tcPr>
          <w:p w:rsidR="00EC4EBE" w:rsidRPr="007812CD" w:rsidRDefault="007812CD" w:rsidP="00781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2CD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</w:tbl>
    <w:p w:rsidR="005C6CF4" w:rsidRPr="00BF23C9" w:rsidRDefault="005C6CF4" w:rsidP="00EC4EBE">
      <w:pPr>
        <w:rPr>
          <w:sz w:val="28"/>
          <w:szCs w:val="28"/>
        </w:rPr>
      </w:pPr>
    </w:p>
    <w:p w:rsidR="0050006F" w:rsidRPr="009B21F6" w:rsidRDefault="007812CD" w:rsidP="00FC6AE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50006F" w:rsidRPr="009B21F6" w:rsidSect="007812CD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4C56" w:rsidRDefault="00584C56" w:rsidP="007812CD">
      <w:pPr>
        <w:spacing w:after="0" w:line="240" w:lineRule="auto"/>
      </w:pPr>
      <w:r>
        <w:separator/>
      </w:r>
    </w:p>
  </w:endnote>
  <w:endnote w:type="continuationSeparator" w:id="0">
    <w:p w:rsidR="00584C56" w:rsidRDefault="00584C56" w:rsidP="007812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4C56" w:rsidRDefault="00584C56" w:rsidP="007812CD">
      <w:pPr>
        <w:spacing w:after="0" w:line="240" w:lineRule="auto"/>
      </w:pPr>
      <w:r>
        <w:separator/>
      </w:r>
    </w:p>
  </w:footnote>
  <w:footnote w:type="continuationSeparator" w:id="0">
    <w:p w:rsidR="00584C56" w:rsidRDefault="00584C56" w:rsidP="007812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1F6"/>
    <w:rsid w:val="00092E91"/>
    <w:rsid w:val="0019030F"/>
    <w:rsid w:val="00310405"/>
    <w:rsid w:val="00402289"/>
    <w:rsid w:val="0043339B"/>
    <w:rsid w:val="004364A7"/>
    <w:rsid w:val="00440EC1"/>
    <w:rsid w:val="004E2B48"/>
    <w:rsid w:val="0050006F"/>
    <w:rsid w:val="00584C56"/>
    <w:rsid w:val="005A78EE"/>
    <w:rsid w:val="005C6CF4"/>
    <w:rsid w:val="00776430"/>
    <w:rsid w:val="007812CD"/>
    <w:rsid w:val="00806657"/>
    <w:rsid w:val="009B21F6"/>
    <w:rsid w:val="009F5770"/>
    <w:rsid w:val="00A00049"/>
    <w:rsid w:val="00A03C25"/>
    <w:rsid w:val="00AE4E08"/>
    <w:rsid w:val="00B76676"/>
    <w:rsid w:val="00BF23C9"/>
    <w:rsid w:val="00DA5D25"/>
    <w:rsid w:val="00EC4EBE"/>
    <w:rsid w:val="00F5748F"/>
    <w:rsid w:val="00FC6ACC"/>
    <w:rsid w:val="00FC6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C8492"/>
  <w15:docId w15:val="{3D690AF8-8B9F-42AF-A98E-A4094179A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2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21F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C4E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812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812CD"/>
  </w:style>
  <w:style w:type="paragraph" w:styleId="a8">
    <w:name w:val="footer"/>
    <w:basedOn w:val="a"/>
    <w:link w:val="a9"/>
    <w:uiPriority w:val="99"/>
    <w:unhideWhenUsed/>
    <w:rsid w:val="007812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812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79159</cp:lastModifiedBy>
  <cp:revision>2</cp:revision>
  <dcterms:created xsi:type="dcterms:W3CDTF">2022-01-21T04:10:00Z</dcterms:created>
  <dcterms:modified xsi:type="dcterms:W3CDTF">2022-01-21T04:10:00Z</dcterms:modified>
</cp:coreProperties>
</file>