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D7" w:rsidRDefault="007D5A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1F3" w:rsidRPr="002A11F3">
        <w:rPr>
          <w:sz w:val="28"/>
          <w:szCs w:val="28"/>
        </w:rPr>
        <w:t>Тепловой инверторный насос типа Сплит, Модель MQ-190H/N2-BPEEVI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2"/>
        <w:gridCol w:w="4743"/>
      </w:tblGrid>
      <w:tr w:rsidR="009617D7" w:rsidRPr="00223CA9" w:rsidTr="009617D7">
        <w:tc>
          <w:tcPr>
            <w:tcW w:w="4785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Мощность охлаждения  при A35/W7°C,  Квт</w:t>
            </w:r>
          </w:p>
        </w:tc>
        <w:tc>
          <w:tcPr>
            <w:tcW w:w="4786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Мощность нагрева  при  A2/W35°C, Квт</w:t>
            </w:r>
          </w:p>
        </w:tc>
        <w:tc>
          <w:tcPr>
            <w:tcW w:w="4786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 xml:space="preserve">  Мощность нагрева при A-12/W41°C  , Квт</w:t>
            </w:r>
          </w:p>
        </w:tc>
        <w:tc>
          <w:tcPr>
            <w:tcW w:w="4786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 xml:space="preserve">  Мощность нагрева при A-20/W41°C, Квт</w:t>
            </w: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 xml:space="preserve">  Потребляемая мощность:  при нагреве, Квт</w:t>
            </w: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9617D7" w:rsidP="0096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i/>
                <w:sz w:val="24"/>
                <w:szCs w:val="24"/>
              </w:rPr>
              <w:t>при охлаждении, Квт</w:t>
            </w:r>
          </w:p>
        </w:tc>
        <w:tc>
          <w:tcPr>
            <w:tcW w:w="4786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9617D7" w:rsidP="0096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i/>
                <w:sz w:val="24"/>
                <w:szCs w:val="24"/>
              </w:rPr>
              <w:t>при температуре -12С</w:t>
            </w:r>
          </w:p>
        </w:tc>
        <w:tc>
          <w:tcPr>
            <w:tcW w:w="4786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i/>
                <w:sz w:val="24"/>
                <w:szCs w:val="24"/>
              </w:rPr>
              <w:t>5,04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9617D7" w:rsidP="0096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i/>
                <w:sz w:val="24"/>
                <w:szCs w:val="24"/>
              </w:rPr>
              <w:t>при температуре -20С</w:t>
            </w:r>
          </w:p>
        </w:tc>
        <w:tc>
          <w:tcPr>
            <w:tcW w:w="4786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i/>
                <w:sz w:val="24"/>
                <w:szCs w:val="24"/>
              </w:rPr>
              <w:t>4,97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Максимальный потребляемый ток, А</w:t>
            </w: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9617D7" w:rsidP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мощность, Квт</w:t>
            </w:r>
          </w:p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Сечение проводов питания, мм 2</w:t>
            </w: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617D7" w:rsidRPr="00223CA9" w:rsidRDefault="009617D7" w:rsidP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9617D7" w:rsidRPr="00223CA9" w:rsidRDefault="009617D7" w:rsidP="009617D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Хладогент</w:t>
            </w:r>
            <w:proofErr w:type="spellEnd"/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, тип</w:t>
            </w:r>
          </w:p>
        </w:tc>
        <w:tc>
          <w:tcPr>
            <w:tcW w:w="4786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 xml:space="preserve"> 410 А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эксплуатации, С</w:t>
            </w: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617D7" w:rsidRPr="00223CA9" w:rsidRDefault="009617D7" w:rsidP="0096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-30 С- +43 С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Напряжение и частота сети</w:t>
            </w: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220 В, 50 Гц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9617D7" w:rsidP="009617D7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</w:p>
        </w:tc>
        <w:tc>
          <w:tcPr>
            <w:tcW w:w="4786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с переменной частотой вращения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 xml:space="preserve">коаксиальный,  малошумный, 2 </w:t>
            </w:r>
            <w:proofErr w:type="spellStart"/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Степени защиты</w:t>
            </w:r>
          </w:p>
        </w:tc>
        <w:tc>
          <w:tcPr>
            <w:tcW w:w="4786" w:type="dxa"/>
          </w:tcPr>
          <w:p w:rsidR="0079684F" w:rsidRPr="00223CA9" w:rsidRDefault="0079684F" w:rsidP="0079684F">
            <w:pPr>
              <w:ind w:left="2256" w:hanging="2256"/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 xml:space="preserve">по высокому и низкому </w:t>
            </w:r>
            <w:proofErr w:type="spellStart"/>
            <w:proofErr w:type="gramStart"/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давления,по</w:t>
            </w:r>
            <w:proofErr w:type="spellEnd"/>
            <w:proofErr w:type="gramEnd"/>
          </w:p>
          <w:p w:rsidR="0079684F" w:rsidRPr="00223CA9" w:rsidRDefault="0079684F" w:rsidP="0079684F">
            <w:pPr>
              <w:ind w:left="2256" w:hanging="2256"/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низкому уровню воды, от</w:t>
            </w:r>
          </w:p>
          <w:p w:rsidR="0079684F" w:rsidRPr="00223CA9" w:rsidRDefault="0079684F" w:rsidP="0079684F">
            <w:pPr>
              <w:ind w:left="2256" w:hanging="2256"/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обмерзания теплообменника, от</w:t>
            </w:r>
          </w:p>
          <w:p w:rsidR="0079684F" w:rsidRPr="00223CA9" w:rsidRDefault="0079684F" w:rsidP="0079684F">
            <w:pPr>
              <w:ind w:left="2256" w:hanging="2256"/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перегрева и перегрузки</w:t>
            </w:r>
          </w:p>
          <w:p w:rsidR="009617D7" w:rsidRPr="00223CA9" w:rsidRDefault="0096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 xml:space="preserve">Тип водяного теплообменника       </w:t>
            </w:r>
          </w:p>
        </w:tc>
        <w:tc>
          <w:tcPr>
            <w:tcW w:w="4786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Высокоэффективный трубчатый в кожухе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Тип воздушного теплообменника</w:t>
            </w:r>
          </w:p>
        </w:tc>
        <w:tc>
          <w:tcPr>
            <w:tcW w:w="4786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 xml:space="preserve">Медная трубка с </w:t>
            </w:r>
            <w:proofErr w:type="spellStart"/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алюминевым</w:t>
            </w:r>
            <w:proofErr w:type="spellEnd"/>
            <w:r w:rsidRPr="0022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оребрением</w:t>
            </w:r>
            <w:proofErr w:type="spellEnd"/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Проток воды, м3/ч</w:t>
            </w:r>
          </w:p>
        </w:tc>
        <w:tc>
          <w:tcPr>
            <w:tcW w:w="4786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вентилятора м3/ч      </w:t>
            </w:r>
          </w:p>
        </w:tc>
        <w:tc>
          <w:tcPr>
            <w:tcW w:w="4786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Подключение к магистрали</w:t>
            </w:r>
          </w:p>
        </w:tc>
        <w:tc>
          <w:tcPr>
            <w:tcW w:w="4786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Размеры внутреннего блока</w:t>
            </w:r>
          </w:p>
        </w:tc>
        <w:tc>
          <w:tcPr>
            <w:tcW w:w="4786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530*288*670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Бак ГВС во внутреннем блоке</w:t>
            </w:r>
          </w:p>
        </w:tc>
        <w:tc>
          <w:tcPr>
            <w:tcW w:w="4786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15 л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Размеры внешнего блока</w:t>
            </w:r>
          </w:p>
        </w:tc>
        <w:tc>
          <w:tcPr>
            <w:tcW w:w="4786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960*380*1270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Шума, </w:t>
            </w:r>
            <w:proofErr w:type="spellStart"/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4786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Охлаждение</w:t>
            </w:r>
          </w:p>
        </w:tc>
        <w:tc>
          <w:tcPr>
            <w:tcW w:w="4786" w:type="dxa"/>
          </w:tcPr>
          <w:p w:rsidR="009617D7" w:rsidRPr="00223CA9" w:rsidRDefault="007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температура наружного воздуха на входе 35 ° C, температура воды на входе 12 ° C / температура воды на выходе 7 ° C;</w:t>
            </w:r>
          </w:p>
        </w:tc>
      </w:tr>
      <w:tr w:rsidR="009617D7" w:rsidRPr="00223CA9" w:rsidTr="009617D7">
        <w:tc>
          <w:tcPr>
            <w:tcW w:w="4785" w:type="dxa"/>
          </w:tcPr>
          <w:p w:rsidR="009617D7" w:rsidRPr="00223CA9" w:rsidRDefault="0022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4786" w:type="dxa"/>
          </w:tcPr>
          <w:p w:rsidR="009617D7" w:rsidRPr="00223CA9" w:rsidRDefault="0022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A9">
              <w:rPr>
                <w:rFonts w:ascii="Times New Roman" w:hAnsi="Times New Roman" w:cs="Times New Roman"/>
                <w:sz w:val="24"/>
                <w:szCs w:val="24"/>
              </w:rPr>
              <w:t>температура наружного воздуха на входе 7 ° C, температура воды на входе 40 ° C / температура воды на выходе 45 ° C;</w:t>
            </w:r>
          </w:p>
        </w:tc>
      </w:tr>
    </w:tbl>
    <w:p w:rsidR="009617D7" w:rsidRPr="00223CA9" w:rsidRDefault="009617D7">
      <w:pPr>
        <w:rPr>
          <w:rFonts w:ascii="Times New Roman" w:hAnsi="Times New Roman" w:cs="Times New Roman"/>
          <w:sz w:val="24"/>
          <w:szCs w:val="24"/>
        </w:rPr>
      </w:pPr>
    </w:p>
    <w:p w:rsidR="007D5A66" w:rsidRPr="00223CA9" w:rsidRDefault="007D5A66">
      <w:pPr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48A" w:rsidRPr="005946D1" w:rsidRDefault="007D5A66" w:rsidP="005946D1">
      <w:pPr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ab/>
      </w:r>
      <w:r w:rsidRPr="00223CA9">
        <w:rPr>
          <w:rFonts w:ascii="Times New Roman" w:hAnsi="Times New Roman" w:cs="Times New Roman"/>
          <w:sz w:val="24"/>
          <w:szCs w:val="24"/>
        </w:rPr>
        <w:tab/>
      </w:r>
      <w:r w:rsidRPr="00223CA9">
        <w:rPr>
          <w:rFonts w:ascii="Times New Roman" w:hAnsi="Times New Roman" w:cs="Times New Roman"/>
          <w:sz w:val="24"/>
          <w:szCs w:val="24"/>
        </w:rPr>
        <w:tab/>
      </w:r>
      <w:r w:rsidR="005946D1">
        <w:rPr>
          <w:rFonts w:ascii="Times New Roman" w:hAnsi="Times New Roman" w:cs="Times New Roman"/>
          <w:sz w:val="24"/>
          <w:szCs w:val="24"/>
        </w:rPr>
        <w:tab/>
      </w:r>
      <w:r w:rsidR="005946D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F648A" w:rsidRPr="0059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66"/>
    <w:rsid w:val="000F7C4E"/>
    <w:rsid w:val="00114E5B"/>
    <w:rsid w:val="00154312"/>
    <w:rsid w:val="00182BDC"/>
    <w:rsid w:val="001C7CA8"/>
    <w:rsid w:val="001F648A"/>
    <w:rsid w:val="00223CA9"/>
    <w:rsid w:val="0025060B"/>
    <w:rsid w:val="002A11F3"/>
    <w:rsid w:val="004520D6"/>
    <w:rsid w:val="004E7BF4"/>
    <w:rsid w:val="005163E6"/>
    <w:rsid w:val="005946D1"/>
    <w:rsid w:val="00613839"/>
    <w:rsid w:val="006A5960"/>
    <w:rsid w:val="0079684F"/>
    <w:rsid w:val="007D5A66"/>
    <w:rsid w:val="008A6717"/>
    <w:rsid w:val="00937549"/>
    <w:rsid w:val="009610A3"/>
    <w:rsid w:val="009617D7"/>
    <w:rsid w:val="00A244EA"/>
    <w:rsid w:val="00AB7F60"/>
    <w:rsid w:val="00CF3964"/>
    <w:rsid w:val="00EA1A8F"/>
    <w:rsid w:val="00EE169E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E953"/>
  <w15:docId w15:val="{3E8260E0-424F-4BDC-A98A-49EE5D85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44AF-6E27-4D9F-93EB-35C0E78D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79159</cp:lastModifiedBy>
  <cp:revision>3</cp:revision>
  <dcterms:created xsi:type="dcterms:W3CDTF">2022-01-20T20:47:00Z</dcterms:created>
  <dcterms:modified xsi:type="dcterms:W3CDTF">2022-01-20T20:47:00Z</dcterms:modified>
</cp:coreProperties>
</file>